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8A" w:rsidRDefault="007A688A" w:rsidP="007A68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A688A">
        <w:rPr>
          <w:sz w:val="28"/>
          <w:szCs w:val="28"/>
        </w:rPr>
        <w:t>Здоровое питание школьника</w:t>
      </w:r>
    </w:p>
    <w:p w:rsidR="007A688A" w:rsidRPr="007A688A" w:rsidRDefault="007A688A" w:rsidP="007A68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Анкета для обучающихся</w:t>
      </w:r>
      <w:r w:rsidR="00216B9F">
        <w:rPr>
          <w:sz w:val="28"/>
          <w:szCs w:val="28"/>
        </w:rPr>
        <w:t xml:space="preserve"> и родителей</w:t>
      </w:r>
      <w:r>
        <w:rPr>
          <w:sz w:val="28"/>
          <w:szCs w:val="28"/>
        </w:rPr>
        <w:t xml:space="preserve"> МАОУ «Лицей 44»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1. Как часто вы завтракаете перед школой?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а) каждый день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б) большинство дней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в) Иногда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г) редко или никогда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2. Как часто вы едите фрукты и овощи в школьные часы?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а) каждый день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б) большинство дней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в) Иногда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г) редко или никогда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3. Считаете ли вы, что в школьной столовой достаточно вариантов здоровой пищи?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а) Да, безусловно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б) Да, в какой-то степени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в) нет, не совсем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г) нет, совсем нет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4. Как часто вы приносите в школу домашний обед?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а) каждый день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б) большинство дней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в) Иногда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г) редко или никогда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5. Знаете ли вы о питательной ценности блюд, подаваемых в школьной столовой?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а) Да, я хорошо информирован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б) у меня есть некоторые знания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в) я не уверен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г) нет, понятия не имею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6. Есть ли какие-то конкретные варианты здоровой пищи, которые вы хотели бы добавить в школьное меню?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7. Считаете ли вы, что школа пропагандирует здоровое питание среди учащихся?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а) Да, безусловно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б) Да, в какой-то степени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в) нет, не совсем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г) нет, совсем нет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8. Как часто вы едите нездоровую пищу или сладкие закуски в школьные часы?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никогда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б) Редко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в) Иногда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г) Часто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9. Существуют ли какие-либо барьеры, которые мешают вам выбирать более здоровую пищу в школе? Если да, уточните.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10. Как вы думаете, насколько важно для школ обучать учащихся здоровому питанию?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а) Чрезвычайно важно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б) Очень важно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в) умеренно важный</w:t>
      </w:r>
    </w:p>
    <w:p w:rsidR="007A688A" w:rsidRPr="007A688A" w:rsidRDefault="007A688A" w:rsidP="007A688A">
      <w:pPr>
        <w:pStyle w:val="a3"/>
        <w:spacing w:before="0" w:beforeAutospacing="0" w:after="0" w:afterAutospacing="0"/>
      </w:pPr>
      <w:r w:rsidRPr="007A688A">
        <w:t>г) не важно</w:t>
      </w:r>
      <w:bookmarkStart w:id="0" w:name="_GoBack"/>
      <w:bookmarkEnd w:id="0"/>
    </w:p>
    <w:sectPr w:rsidR="007A688A" w:rsidRPr="007A688A" w:rsidSect="007A6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8A"/>
    <w:rsid w:val="00216B9F"/>
    <w:rsid w:val="00770E9A"/>
    <w:rsid w:val="007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4D55"/>
  <w15:chartTrackingRefBased/>
  <w15:docId w15:val="{EB03AE84-7502-4029-AC0F-764F8C86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2023-07-21T08:40:00Z</dcterms:created>
  <dcterms:modified xsi:type="dcterms:W3CDTF">2023-07-21T09:04:00Z</dcterms:modified>
</cp:coreProperties>
</file>